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RM6265 Vehicle Hire Solutions</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dWtTDwYLPyhmpnemwYirmxUGMg==">AMUW2mX9tbPDOIBeNR3N6HbaRfM02yAQiQH4zF9SXD6AVMdYqY7Q+lCZEFZ9Ddd0t12VWov1P/q3rkZVwtRMDyjvdAj0SHehL2uSr1R1pKTgjdlbp22ndqcZ7wQYQ28TCLBqY2Nlza+Dg1XG1RefX/LPdrLGxLOSF75Ub0LPlqWKw2QD9DJ6C1jl436ULfPfvnByKKq0j75AJ+9rVORc89P6rsZVbayIKUdi/EJEJpNHUYXhZcEw1ETqUL7afOWDHJ3VGbd6kbzWHEBUYGylxGIJZSz4LxMjdetleE80dSLKX2GZaZbq0Uo6TO3H2/T1OxAqMZ7Tc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